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   №2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постійної комісії районної ради з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</w:p>
    <w:p w:rsidR="003104A2" w:rsidRDefault="003104A2" w:rsidP="003104A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04A2" w:rsidRDefault="003104A2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Василівка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26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січня 2021 р.</w:t>
      </w:r>
    </w:p>
    <w:p w:rsidR="003104A2" w:rsidRDefault="003104A2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-00</w:t>
      </w:r>
    </w:p>
    <w:p w:rsidR="003104A2" w:rsidRDefault="003104A2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6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104A2" w:rsidRDefault="003104A2" w:rsidP="003104A2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3104A2" w:rsidRDefault="003104A2" w:rsidP="003104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3104A2" w:rsidRDefault="003104A2" w:rsidP="003104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ЩУСЬ Р.В. – голова комісії;</w:t>
      </w:r>
    </w:p>
    <w:p w:rsidR="003104A2" w:rsidRDefault="003104A2" w:rsidP="003104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 БОРИСЕНКО Ю.Г.,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ХАНАТ О.І.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ЦИБА О.М.</w:t>
      </w:r>
    </w:p>
    <w:p w:rsidR="003104A2" w:rsidRDefault="003104A2" w:rsidP="003104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Відсутні:</w:t>
      </w:r>
    </w:p>
    <w:p w:rsidR="003104A2" w:rsidRDefault="003104A2" w:rsidP="003104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КУЧЕРЕНКО О.П., РИДУН В.В</w:t>
      </w:r>
    </w:p>
    <w:p w:rsidR="003104A2" w:rsidRDefault="003104A2" w:rsidP="003104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Запрошені: </w:t>
      </w:r>
    </w:p>
    <w:p w:rsidR="003104A2" w:rsidRDefault="003104A2" w:rsidP="003104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В.О. – начальник відділу з питань власності виконавчого апарату районної ради.</w:t>
      </w:r>
    </w:p>
    <w:p w:rsidR="003104A2" w:rsidRDefault="003104A2" w:rsidP="00310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4A2" w:rsidRDefault="003104A2" w:rsidP="003104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 – ЩУСЬ Руслан Вікторович.</w:t>
      </w:r>
    </w:p>
    <w:p w:rsidR="003104A2" w:rsidRDefault="003104A2" w:rsidP="003104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Секретарем засідання обрана ЦИБА О.М.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- 3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- 1</w:t>
      </w:r>
    </w:p>
    <w:p w:rsidR="003104A2" w:rsidRDefault="003104A2" w:rsidP="003104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04A2" w:rsidRDefault="003104A2" w:rsidP="00310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3104A2" w:rsidRPr="003104A2" w:rsidRDefault="003104A2" w:rsidP="00310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04A2">
        <w:rPr>
          <w:rFonts w:ascii="Times New Roman" w:eastAsia="Times New Roman" w:hAnsi="Times New Roman" w:cstheme="minorBidi"/>
          <w:color w:val="000000"/>
          <w:sz w:val="28"/>
          <w:szCs w:val="28"/>
          <w:lang w:val="uk-UA" w:eastAsia="ru-RU"/>
        </w:rPr>
        <w:t xml:space="preserve">1. </w:t>
      </w:r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клопотання перед </w:t>
      </w:r>
      <w:proofErr w:type="spellStart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Дніпрорудненською</w:t>
      </w:r>
      <w:proofErr w:type="spellEnd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міською радою </w:t>
      </w:r>
      <w:proofErr w:type="spellStart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іншого окремо визначеного майна фельдшерського пункту села </w:t>
      </w:r>
      <w:proofErr w:type="spellStart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Златопіль</w:t>
      </w:r>
      <w:proofErr w:type="spellEnd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104A2" w:rsidRPr="003104A2" w:rsidRDefault="003104A2" w:rsidP="00310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</w:t>
      </w:r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начальник відділу з питань власності виконавчого апарату районної ради </w:t>
      </w:r>
    </w:p>
    <w:p w:rsidR="003104A2" w:rsidRPr="003104A2" w:rsidRDefault="003104A2" w:rsidP="00310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2. Про надання згоди на передачу до комунальної власності Благовіщенської сільської ради нерухомого та іншого окремо визначеного майна КНП «Кам’янсько-Дніпровський ЦПМСД».</w:t>
      </w:r>
    </w:p>
    <w:p w:rsidR="003104A2" w:rsidRPr="003104A2" w:rsidRDefault="003104A2" w:rsidP="00310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</w:t>
      </w:r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начальник відділу з питань власності виконавчого апарату районної ради </w:t>
      </w:r>
    </w:p>
    <w:p w:rsidR="003104A2" w:rsidRPr="003104A2" w:rsidRDefault="003104A2" w:rsidP="00310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04A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3. </w:t>
      </w:r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Про надання згоди щодо безоплатної передачі об’єктів та майна спільної власності територіальних громад сіл, міста Кам’янсько-Дніпровського району до комунальної власності Кам’янсько-Дніпровської міської ради Кам’янсько-Дніпровсь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кого району Запорізької області.</w:t>
      </w:r>
    </w:p>
    <w:p w:rsidR="003104A2" w:rsidRPr="003104A2" w:rsidRDefault="003104A2" w:rsidP="00310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</w:t>
      </w:r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начальник відділу з питань власності виконавчого апарату районної ради </w:t>
      </w:r>
    </w:p>
    <w:p w:rsidR="003104A2" w:rsidRPr="003104A2" w:rsidRDefault="003104A2" w:rsidP="003104A2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5"/>
          <w:sz w:val="28"/>
          <w:szCs w:val="28"/>
          <w:lang w:val="uk-UA" w:eastAsia="ru-RU"/>
        </w:rPr>
      </w:pPr>
    </w:p>
    <w:p w:rsidR="003104A2" w:rsidRPr="003104A2" w:rsidRDefault="003104A2" w:rsidP="00310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val="uk-UA" w:eastAsia="ru-RU"/>
        </w:rPr>
      </w:pPr>
      <w:r w:rsidRPr="003104A2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4. </w:t>
      </w:r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Узгодження порядку денного четвертої (позачергової) сесії районної ради восьмого скликання.</w:t>
      </w:r>
    </w:p>
    <w:p w:rsidR="003104A2" w:rsidRPr="003104A2" w:rsidRDefault="003104A2" w:rsidP="00310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Інформує: ЩУСЬ Р.В.</w:t>
      </w:r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голова комісії.</w:t>
      </w:r>
    </w:p>
    <w:p w:rsidR="003104A2" w:rsidRDefault="003104A2" w:rsidP="003104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04A2" w:rsidRDefault="003104A2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3104A2" w:rsidRDefault="003104A2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порядку денного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- 4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3104A2" w:rsidRDefault="003104A2" w:rsidP="00310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СЛУХАЛИ:</w:t>
      </w:r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клопотання перед </w:t>
      </w:r>
      <w:proofErr w:type="spellStart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Дніпрорудненською</w:t>
      </w:r>
      <w:proofErr w:type="spellEnd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міською радою </w:t>
      </w:r>
      <w:proofErr w:type="spellStart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іншого окремо визначеного майна фельдшерського пункту села </w:t>
      </w:r>
      <w:proofErr w:type="spellStart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Златопіль</w:t>
      </w:r>
      <w:proofErr w:type="spellEnd"/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104A2" w:rsidRDefault="003104A2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</w:t>
      </w:r>
    </w:p>
    <w:p w:rsidR="003104A2" w:rsidRDefault="003104A2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3104A2" w:rsidRDefault="003104A2" w:rsidP="003104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3104A2" w:rsidRDefault="003104A2" w:rsidP="00310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3104A2" w:rsidRDefault="003104A2" w:rsidP="003104A2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3104A2" w:rsidRDefault="003104A2" w:rsidP="00310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СЛУХАЛИ: </w:t>
      </w:r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Про надання згоди на передачу до комунальної власності Благовіщенської сільської ради нерухомого та іншого окремо визначеного майна КНП «Кам’янсько-Дніпровський ЦПМСД».</w:t>
      </w:r>
    </w:p>
    <w:p w:rsidR="003104A2" w:rsidRDefault="003104A2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СУПРУН В.О. </w:t>
      </w:r>
    </w:p>
    <w:p w:rsidR="003104A2" w:rsidRDefault="003104A2" w:rsidP="0031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3104A2" w:rsidRDefault="003104A2" w:rsidP="003104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3104A2" w:rsidRDefault="003104A2" w:rsidP="00310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3104A2" w:rsidRDefault="003104A2" w:rsidP="003104A2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3104A2" w:rsidRDefault="003104A2" w:rsidP="00310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СЛУХАЛИ: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Про надання згоди щодо безоплатної передачі об’єктів та майна спільної власності територіальних громад сіл, міста Кам’янсько-Дніпровського району до комунальної власності Кам’янсько-Дніпровської міської ради Кам’янсько-Дніпровського району Запорізької області</w:t>
      </w:r>
    </w:p>
    <w:p w:rsidR="003104A2" w:rsidRDefault="003104A2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СУПРУН В.О.</w:t>
      </w:r>
    </w:p>
    <w:p w:rsidR="003104A2" w:rsidRDefault="003104A2" w:rsidP="0031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3104A2" w:rsidRDefault="003104A2" w:rsidP="003104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3104A2" w:rsidRDefault="003104A2" w:rsidP="00310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Проти – 0</w:t>
      </w:r>
    </w:p>
    <w:p w:rsidR="003104A2" w:rsidRDefault="003104A2" w:rsidP="003104A2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3104A2" w:rsidRPr="003104A2" w:rsidRDefault="003104A2" w:rsidP="00310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СЛУХАЛИ: </w:t>
      </w:r>
      <w:r w:rsidRPr="003104A2">
        <w:rPr>
          <w:rFonts w:ascii="Times New Roman" w:eastAsia="Times New Roman" w:hAnsi="Times New Roman"/>
          <w:sz w:val="28"/>
          <w:szCs w:val="28"/>
          <w:lang w:val="uk-UA" w:eastAsia="ru-RU"/>
        </w:rPr>
        <w:t>Узгодження порядку денного четвертої (позачергової) сесії районної ради восьмого скликання.</w:t>
      </w:r>
    </w:p>
    <w:p w:rsidR="003104A2" w:rsidRDefault="003104A2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ІНФОРМУЄ: ЩУСЬ Р.В.</w:t>
      </w:r>
    </w:p>
    <w:p w:rsidR="003104A2" w:rsidRDefault="003104A2" w:rsidP="0031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3104A2" w:rsidRDefault="003104A2" w:rsidP="003104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Узгодити порядок денний четвертої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(позачергової) сесії районної ради восьмого скликання.</w:t>
      </w:r>
    </w:p>
    <w:p w:rsidR="003104A2" w:rsidRDefault="003104A2" w:rsidP="003104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3104A2" w:rsidRDefault="003104A2" w:rsidP="0031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3104A2" w:rsidRDefault="003104A2" w:rsidP="003104A2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3104A2" w:rsidRDefault="003104A2" w:rsidP="003104A2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0D71" w:rsidRDefault="00630D71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0D71" w:rsidRDefault="00630D71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04A2" w:rsidRDefault="003104A2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Руслан ЩУСЬ</w:t>
      </w:r>
    </w:p>
    <w:p w:rsidR="00630D71" w:rsidRDefault="00630D71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0D71" w:rsidRDefault="00630D71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0D71" w:rsidRDefault="00630D71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30D71" w:rsidRDefault="00630D71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засідання                                                                            Олена ЦИБА</w:t>
      </w:r>
    </w:p>
    <w:p w:rsidR="003104A2" w:rsidRDefault="003104A2" w:rsidP="00310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04A2" w:rsidRDefault="003104A2" w:rsidP="003104A2"/>
    <w:p w:rsidR="0052051A" w:rsidRDefault="0052051A"/>
    <w:sectPr w:rsidR="0052051A" w:rsidSect="003104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B"/>
    <w:rsid w:val="00231C7B"/>
    <w:rsid w:val="003104A2"/>
    <w:rsid w:val="0052051A"/>
    <w:rsid w:val="0057113C"/>
    <w:rsid w:val="0063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2021-01-26T09:43:00Z</cp:lastPrinted>
  <dcterms:created xsi:type="dcterms:W3CDTF">2021-01-26T09:30:00Z</dcterms:created>
  <dcterms:modified xsi:type="dcterms:W3CDTF">2021-01-26T10:10:00Z</dcterms:modified>
</cp:coreProperties>
</file>