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06" w:rsidRDefault="00936806" w:rsidP="00936806">
      <w:pPr>
        <w:ind w:right="-39"/>
        <w:jc w:val="center"/>
      </w:pPr>
      <w: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704611124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936806" w:rsidTr="00813427">
        <w:tc>
          <w:tcPr>
            <w:tcW w:w="2306" w:type="dxa"/>
          </w:tcPr>
          <w:p w:rsidR="00936806" w:rsidRDefault="00936806" w:rsidP="00813427">
            <w:pPr>
              <w:spacing w:line="276" w:lineRule="auto"/>
              <w:ind w:right="-38"/>
              <w:jc w:val="center"/>
              <w:rPr>
                <w:lang w:eastAsia="en-US"/>
              </w:rPr>
            </w:pPr>
          </w:p>
        </w:tc>
        <w:tc>
          <w:tcPr>
            <w:tcW w:w="5271" w:type="dxa"/>
          </w:tcPr>
          <w:p w:rsidR="00936806" w:rsidRDefault="00936806" w:rsidP="00813427">
            <w:pPr>
              <w:spacing w:line="276" w:lineRule="auto"/>
              <w:ind w:right="-38"/>
              <w:jc w:val="center"/>
              <w:rPr>
                <w:b/>
                <w:lang w:eastAsia="en-US"/>
              </w:rPr>
            </w:pPr>
          </w:p>
        </w:tc>
      </w:tr>
      <w:tr w:rsidR="00936806" w:rsidTr="00215550">
        <w:tc>
          <w:tcPr>
            <w:tcW w:w="2306" w:type="dxa"/>
          </w:tcPr>
          <w:p w:rsidR="00936806" w:rsidRDefault="00936806" w:rsidP="00813427">
            <w:pPr>
              <w:spacing w:line="276" w:lineRule="auto"/>
              <w:ind w:right="-38"/>
              <w:jc w:val="center"/>
              <w:rPr>
                <w:lang w:eastAsia="en-US"/>
              </w:rPr>
            </w:pPr>
          </w:p>
        </w:tc>
        <w:tc>
          <w:tcPr>
            <w:tcW w:w="5271" w:type="dxa"/>
          </w:tcPr>
          <w:p w:rsidR="00215550" w:rsidRPr="001859FA" w:rsidRDefault="00215550" w:rsidP="00215550">
            <w:pPr>
              <w:ind w:right="-38"/>
              <w:jc w:val="center"/>
              <w:rPr>
                <w:b/>
              </w:rPr>
            </w:pPr>
            <w:r w:rsidRPr="001859FA">
              <w:rPr>
                <w:b/>
              </w:rPr>
              <w:t>ВАСИЛІВСЬКА РАЙОННА РАДА</w:t>
            </w:r>
          </w:p>
          <w:p w:rsidR="00215550" w:rsidRPr="001859FA" w:rsidRDefault="00215550" w:rsidP="00215550">
            <w:pPr>
              <w:ind w:right="-38"/>
              <w:jc w:val="center"/>
              <w:rPr>
                <w:sz w:val="16"/>
              </w:rPr>
            </w:pPr>
            <w:r w:rsidRPr="001859FA">
              <w:rPr>
                <w:b/>
              </w:rPr>
              <w:t>ЗАПОРІЗЬКОЇ ОБЛАСТІ</w:t>
            </w:r>
          </w:p>
          <w:p w:rsidR="00215550" w:rsidRPr="001859FA" w:rsidRDefault="00215550" w:rsidP="00215550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</w:t>
            </w:r>
            <w:r w:rsidRPr="001859FA">
              <w:rPr>
                <w:b/>
              </w:rPr>
              <w:t>сьмого скликання</w:t>
            </w:r>
          </w:p>
          <w:p w:rsidR="00215550" w:rsidRPr="001C06E7" w:rsidRDefault="00215550" w:rsidP="00215550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одинадцята сесія</w:t>
            </w:r>
          </w:p>
          <w:p w:rsidR="00215550" w:rsidRPr="002E29FF" w:rsidRDefault="00215550" w:rsidP="00215550">
            <w:pPr>
              <w:ind w:right="-38"/>
              <w:jc w:val="center"/>
            </w:pPr>
            <w:r w:rsidRPr="002E29FF">
              <w:t>(позачергова)</w:t>
            </w:r>
          </w:p>
          <w:p w:rsidR="00215550" w:rsidRPr="00C1228B" w:rsidRDefault="00215550" w:rsidP="00215550">
            <w:pPr>
              <w:ind w:right="-38"/>
              <w:jc w:val="center"/>
              <w:rPr>
                <w:b/>
              </w:rPr>
            </w:pPr>
          </w:p>
          <w:p w:rsidR="00215550" w:rsidRPr="001859FA" w:rsidRDefault="00215550" w:rsidP="00215550">
            <w:pPr>
              <w:ind w:right="-38"/>
              <w:jc w:val="center"/>
              <w:rPr>
                <w:sz w:val="16"/>
              </w:rPr>
            </w:pPr>
            <w:r w:rsidRPr="001859FA">
              <w:rPr>
                <w:b/>
              </w:rPr>
              <w:t xml:space="preserve">Р  І  Ш  Е  Н  </w:t>
            </w:r>
            <w:proofErr w:type="spellStart"/>
            <w:r w:rsidRPr="001859FA">
              <w:rPr>
                <w:b/>
              </w:rPr>
              <w:t>Н</w:t>
            </w:r>
            <w:proofErr w:type="spellEnd"/>
            <w:r w:rsidRPr="001859FA">
              <w:rPr>
                <w:b/>
              </w:rPr>
              <w:t xml:space="preserve">  Я</w:t>
            </w:r>
          </w:p>
          <w:p w:rsidR="00936806" w:rsidRDefault="00936806" w:rsidP="00813427">
            <w:pPr>
              <w:spacing w:line="276" w:lineRule="auto"/>
              <w:ind w:right="-38"/>
              <w:jc w:val="center"/>
              <w:rPr>
                <w:lang w:eastAsia="en-US"/>
              </w:rPr>
            </w:pPr>
          </w:p>
        </w:tc>
      </w:tr>
      <w:tr w:rsidR="00936806" w:rsidTr="00215550">
        <w:trPr>
          <w:trHeight w:val="683"/>
        </w:trPr>
        <w:tc>
          <w:tcPr>
            <w:tcW w:w="2306" w:type="dxa"/>
          </w:tcPr>
          <w:p w:rsidR="00936806" w:rsidRDefault="00936806" w:rsidP="00215550">
            <w:pPr>
              <w:spacing w:line="276" w:lineRule="auto"/>
              <w:ind w:right="-38"/>
              <w:rPr>
                <w:lang w:eastAsia="en-US"/>
              </w:rPr>
            </w:pPr>
          </w:p>
        </w:tc>
        <w:tc>
          <w:tcPr>
            <w:tcW w:w="5271" w:type="dxa"/>
          </w:tcPr>
          <w:p w:rsidR="00936806" w:rsidRDefault="00936806" w:rsidP="00215550">
            <w:pPr>
              <w:spacing w:line="276" w:lineRule="auto"/>
              <w:ind w:right="-38"/>
              <w:rPr>
                <w:b/>
                <w:lang w:eastAsia="en-US"/>
              </w:rPr>
            </w:pPr>
          </w:p>
        </w:tc>
      </w:tr>
    </w:tbl>
    <w:p w:rsidR="00936806" w:rsidRDefault="00043EF8" w:rsidP="00936806">
      <w:pPr>
        <w:rPr>
          <w:sz w:val="28"/>
          <w:szCs w:val="28"/>
        </w:rPr>
      </w:pPr>
      <w:r>
        <w:rPr>
          <w:sz w:val="28"/>
          <w:szCs w:val="28"/>
        </w:rPr>
        <w:t xml:space="preserve">21січня </w:t>
      </w:r>
      <w:r w:rsidR="00936806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="00936806">
        <w:rPr>
          <w:sz w:val="28"/>
          <w:szCs w:val="28"/>
        </w:rPr>
        <w:t xml:space="preserve">р.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936806">
        <w:rPr>
          <w:sz w:val="28"/>
          <w:szCs w:val="28"/>
        </w:rPr>
        <w:t xml:space="preserve"> №  </w:t>
      </w:r>
      <w:r>
        <w:rPr>
          <w:sz w:val="28"/>
          <w:szCs w:val="28"/>
        </w:rPr>
        <w:t>7</w:t>
      </w:r>
    </w:p>
    <w:p w:rsidR="00936806" w:rsidRDefault="00936806" w:rsidP="00936806">
      <w:pPr>
        <w:rPr>
          <w:sz w:val="28"/>
          <w:szCs w:val="28"/>
        </w:rPr>
      </w:pPr>
    </w:p>
    <w:p w:rsidR="005A22B5" w:rsidRPr="007C4245" w:rsidRDefault="005A22B5" w:rsidP="005A22B5">
      <w:pPr>
        <w:keepNext/>
        <w:keepLines/>
        <w:widowControl w:val="0"/>
        <w:suppressAutoHyphens/>
        <w:ind w:hanging="11"/>
        <w:jc w:val="both"/>
        <w:outlineLvl w:val="0"/>
        <w:rPr>
          <w:sz w:val="28"/>
          <w:szCs w:val="28"/>
          <w:lang w:eastAsia="ar-SA"/>
        </w:rPr>
      </w:pPr>
      <w:r w:rsidRPr="007C4245">
        <w:rPr>
          <w:sz w:val="28"/>
          <w:szCs w:val="28"/>
          <w:lang w:eastAsia="ar-SA"/>
        </w:rPr>
        <w:t xml:space="preserve">Про затвердження </w:t>
      </w:r>
      <w:proofErr w:type="spellStart"/>
      <w:r w:rsidRPr="007C4245">
        <w:rPr>
          <w:sz w:val="28"/>
          <w:szCs w:val="28"/>
          <w:lang w:eastAsia="ar-SA"/>
        </w:rPr>
        <w:t>проєкту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 села </w:t>
      </w:r>
      <w:r>
        <w:rPr>
          <w:sz w:val="28"/>
          <w:szCs w:val="28"/>
          <w:lang w:eastAsia="ar-SA"/>
        </w:rPr>
        <w:t xml:space="preserve">Приморське </w:t>
      </w:r>
      <w:r w:rsidRPr="007C4245">
        <w:rPr>
          <w:sz w:val="28"/>
          <w:szCs w:val="28"/>
          <w:lang w:eastAsia="ar-SA"/>
        </w:rPr>
        <w:t>Василівського району Запорізької області</w:t>
      </w:r>
    </w:p>
    <w:p w:rsidR="005A22B5" w:rsidRPr="001078D6" w:rsidRDefault="005A22B5" w:rsidP="005A22B5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5A22B5" w:rsidRDefault="005A22B5" w:rsidP="00FE6D11">
      <w:pPr>
        <w:widowControl w:val="0"/>
        <w:suppressAutoHyphens/>
        <w:spacing w:line="360" w:lineRule="auto"/>
        <w:ind w:right="-1" w:firstLine="567"/>
        <w:jc w:val="both"/>
        <w:rPr>
          <w:sz w:val="28"/>
          <w:szCs w:val="28"/>
          <w:lang w:eastAsia="ar-SA"/>
        </w:rPr>
      </w:pPr>
    </w:p>
    <w:p w:rsidR="005A22B5" w:rsidRPr="005C250F" w:rsidRDefault="005A22B5" w:rsidP="00216C80">
      <w:pPr>
        <w:ind w:firstLine="567"/>
        <w:jc w:val="both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>Відповідно до пункту 21 частини 1 статті 43 Закону України «Про місцеве самоврядування в Україні», статей 10, 173, 174, 175, 186 Земельного Кодексу України,  статей 17, 30, 46 Закону України «Про землеустрій», Закон</w:t>
      </w:r>
      <w:r>
        <w:rPr>
          <w:sz w:val="28"/>
          <w:szCs w:val="28"/>
          <w:lang w:eastAsia="ar-SA"/>
        </w:rPr>
        <w:t>у</w:t>
      </w:r>
      <w:r w:rsidRPr="001078D6">
        <w:rPr>
          <w:sz w:val="28"/>
          <w:szCs w:val="28"/>
          <w:lang w:eastAsia="ar-S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 </w:t>
      </w:r>
      <w:r w:rsidR="00216C80" w:rsidRPr="001078D6">
        <w:rPr>
          <w:sz w:val="28"/>
          <w:szCs w:val="28"/>
          <w:lang w:eastAsia="ar-SA"/>
        </w:rPr>
        <w:t xml:space="preserve">враховуючи </w:t>
      </w:r>
      <w:r w:rsidR="00216C80">
        <w:rPr>
          <w:sz w:val="28"/>
          <w:szCs w:val="28"/>
          <w:lang w:eastAsia="ar-SA"/>
        </w:rPr>
        <w:t xml:space="preserve">лист-клопотання від 11.01.2022 № 62/01 </w:t>
      </w:r>
      <w:proofErr w:type="spellStart"/>
      <w:r w:rsidR="00216C80">
        <w:rPr>
          <w:sz w:val="28"/>
          <w:szCs w:val="28"/>
          <w:lang w:eastAsia="ar-SA"/>
        </w:rPr>
        <w:t>Степногірської</w:t>
      </w:r>
      <w:proofErr w:type="spellEnd"/>
      <w:r w:rsidR="00216C80">
        <w:rPr>
          <w:sz w:val="28"/>
          <w:szCs w:val="28"/>
          <w:lang w:eastAsia="ar-SA"/>
        </w:rPr>
        <w:t xml:space="preserve"> селищної ради </w:t>
      </w:r>
      <w:proofErr w:type="spellStart"/>
      <w:r w:rsidR="00216C80">
        <w:rPr>
          <w:sz w:val="28"/>
          <w:szCs w:val="28"/>
          <w:lang w:eastAsia="ar-SA"/>
        </w:rPr>
        <w:t>Василівського</w:t>
      </w:r>
      <w:proofErr w:type="spellEnd"/>
      <w:r w:rsidR="00216C80">
        <w:rPr>
          <w:sz w:val="28"/>
          <w:szCs w:val="28"/>
          <w:lang w:eastAsia="ar-SA"/>
        </w:rPr>
        <w:t xml:space="preserve"> району Запорізької області </w:t>
      </w:r>
      <w:r w:rsidR="00AB5617">
        <w:rPr>
          <w:sz w:val="28"/>
          <w:szCs w:val="28"/>
          <w:lang w:eastAsia="ar-SA"/>
        </w:rPr>
        <w:t>пр</w:t>
      </w:r>
      <w:r>
        <w:rPr>
          <w:sz w:val="28"/>
          <w:szCs w:val="28"/>
          <w:lang w:eastAsia="ar-SA"/>
        </w:rPr>
        <w:t xml:space="preserve">о затвердження </w:t>
      </w:r>
      <w:proofErr w:type="spellStart"/>
      <w:r>
        <w:rPr>
          <w:sz w:val="28"/>
          <w:szCs w:val="28"/>
          <w:lang w:eastAsia="ar-SA"/>
        </w:rPr>
        <w:t>проєкту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землеустрою щодо встановлення (зміни) меж </w:t>
      </w:r>
      <w:r>
        <w:rPr>
          <w:spacing w:val="-2"/>
          <w:sz w:val="28"/>
          <w:szCs w:val="28"/>
        </w:rPr>
        <w:t xml:space="preserve">села Приморське Василівського </w:t>
      </w:r>
      <w:r w:rsidRPr="00F26330">
        <w:rPr>
          <w:spacing w:val="-2"/>
          <w:sz w:val="28"/>
          <w:szCs w:val="28"/>
        </w:rPr>
        <w:t>району</w:t>
      </w:r>
      <w:r w:rsidR="00AB5617">
        <w:rPr>
          <w:spacing w:val="-2"/>
          <w:sz w:val="28"/>
          <w:szCs w:val="28"/>
        </w:rPr>
        <w:t xml:space="preserve"> </w:t>
      </w:r>
      <w:r w:rsidRPr="00F26330">
        <w:rPr>
          <w:spacing w:val="-2"/>
          <w:sz w:val="28"/>
          <w:szCs w:val="28"/>
        </w:rPr>
        <w:t>Запорізької області</w:t>
      </w:r>
      <w:r>
        <w:rPr>
          <w:sz w:val="28"/>
          <w:szCs w:val="28"/>
          <w:lang w:eastAsia="ar-SA"/>
        </w:rPr>
        <w:t xml:space="preserve">, </w:t>
      </w:r>
      <w:r w:rsidRPr="005C250F">
        <w:rPr>
          <w:sz w:val="28"/>
          <w:szCs w:val="28"/>
          <w:lang w:eastAsia="ar-SA"/>
        </w:rPr>
        <w:t xml:space="preserve">розроблений </w:t>
      </w:r>
      <w:r w:rsidR="005C250F" w:rsidRPr="005C250F">
        <w:rPr>
          <w:sz w:val="28"/>
          <w:szCs w:val="28"/>
          <w:lang w:eastAsia="ar-SA"/>
        </w:rPr>
        <w:t>ТОВ</w:t>
      </w:r>
      <w:r w:rsidRPr="005C250F">
        <w:rPr>
          <w:sz w:val="28"/>
          <w:szCs w:val="28"/>
          <w:lang w:eastAsia="ar-SA"/>
        </w:rPr>
        <w:t xml:space="preserve"> «</w:t>
      </w:r>
      <w:r w:rsidR="005C250F" w:rsidRPr="005C250F">
        <w:rPr>
          <w:sz w:val="28"/>
          <w:szCs w:val="28"/>
          <w:lang w:eastAsia="ar-SA"/>
        </w:rPr>
        <w:t>Інститут Ефективних технологій-</w:t>
      </w:r>
      <w:proofErr w:type="spellStart"/>
      <w:r w:rsidR="005C250F" w:rsidRPr="005C250F">
        <w:rPr>
          <w:sz w:val="28"/>
          <w:szCs w:val="28"/>
          <w:lang w:eastAsia="ar-SA"/>
        </w:rPr>
        <w:t>Гео</w:t>
      </w:r>
      <w:proofErr w:type="spellEnd"/>
      <w:r w:rsidRPr="005C250F">
        <w:rPr>
          <w:sz w:val="28"/>
          <w:szCs w:val="28"/>
          <w:lang w:eastAsia="ar-SA"/>
        </w:rPr>
        <w:t xml:space="preserve">» м. </w:t>
      </w:r>
      <w:r w:rsidR="005C250F" w:rsidRPr="005C250F">
        <w:rPr>
          <w:sz w:val="28"/>
          <w:szCs w:val="28"/>
          <w:lang w:eastAsia="ar-SA"/>
        </w:rPr>
        <w:t>Запоріжжя</w:t>
      </w:r>
      <w:r w:rsidRPr="005C250F">
        <w:rPr>
          <w:sz w:val="28"/>
          <w:szCs w:val="28"/>
          <w:lang w:eastAsia="ar-SA"/>
        </w:rPr>
        <w:t xml:space="preserve">, </w:t>
      </w:r>
      <w:r w:rsidRPr="005C250F">
        <w:rPr>
          <w:sz w:val="28"/>
          <w:szCs w:val="28"/>
        </w:rPr>
        <w:t xml:space="preserve"> Василівська районна рада</w:t>
      </w:r>
      <w:r w:rsidRPr="005C250F">
        <w:rPr>
          <w:sz w:val="28"/>
          <w:szCs w:val="28"/>
          <w:lang w:eastAsia="ar-SA"/>
        </w:rPr>
        <w:t xml:space="preserve"> </w:t>
      </w:r>
    </w:p>
    <w:p w:rsidR="005A22B5" w:rsidRPr="001078D6" w:rsidRDefault="005A22B5" w:rsidP="005A22B5">
      <w:pPr>
        <w:pStyle w:val="a3"/>
        <w:jc w:val="both"/>
        <w:rPr>
          <w:sz w:val="28"/>
          <w:szCs w:val="28"/>
        </w:rPr>
      </w:pPr>
      <w:r w:rsidRPr="001078D6">
        <w:rPr>
          <w:sz w:val="28"/>
          <w:szCs w:val="28"/>
          <w:lang w:eastAsia="ar-SA"/>
        </w:rPr>
        <w:t>ВИРІШИЛА:</w:t>
      </w:r>
    </w:p>
    <w:p w:rsidR="005A22B5" w:rsidRPr="003A2983" w:rsidRDefault="005A22B5" w:rsidP="005A22B5">
      <w:pPr>
        <w:widowControl w:val="0"/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5A22B5" w:rsidRPr="009E4CA5" w:rsidRDefault="005A22B5" w:rsidP="005A22B5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sz w:val="28"/>
          <w:szCs w:val="28"/>
        </w:rPr>
        <w:t>1. Затвердити</w:t>
      </w:r>
      <w:r w:rsidRPr="003A29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землеустрою, щодо встановлення (зміни) меж</w:t>
      </w:r>
      <w:r w:rsidRPr="007C424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села Приморське 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pacing w:val="-2"/>
          <w:sz w:val="28"/>
          <w:szCs w:val="28"/>
        </w:rPr>
        <w:t xml:space="preserve">, </w:t>
      </w:r>
      <w:r w:rsidRPr="009E4CA5">
        <w:rPr>
          <w:color w:val="000000" w:themeColor="text1"/>
          <w:spacing w:val="-2"/>
          <w:sz w:val="28"/>
          <w:szCs w:val="28"/>
        </w:rPr>
        <w:t xml:space="preserve">загальною площею </w:t>
      </w:r>
      <w:r>
        <w:rPr>
          <w:color w:val="000000" w:themeColor="text1"/>
          <w:spacing w:val="-2"/>
          <w:sz w:val="28"/>
          <w:szCs w:val="28"/>
        </w:rPr>
        <w:t>1025</w:t>
      </w:r>
      <w:r w:rsidRPr="009E4CA5">
        <w:rPr>
          <w:color w:val="000000" w:themeColor="text1"/>
          <w:spacing w:val="-2"/>
          <w:sz w:val="28"/>
          <w:szCs w:val="28"/>
        </w:rPr>
        <w:t xml:space="preserve">, </w:t>
      </w:r>
      <w:r>
        <w:rPr>
          <w:color w:val="000000" w:themeColor="text1"/>
          <w:spacing w:val="-2"/>
          <w:sz w:val="28"/>
          <w:szCs w:val="28"/>
        </w:rPr>
        <w:t>37</w:t>
      </w:r>
      <w:r w:rsidRPr="009E4CA5">
        <w:rPr>
          <w:color w:val="000000" w:themeColor="text1"/>
          <w:spacing w:val="-2"/>
          <w:sz w:val="28"/>
          <w:szCs w:val="28"/>
        </w:rPr>
        <w:t>94 га.</w:t>
      </w:r>
    </w:p>
    <w:p w:rsidR="005A22B5" w:rsidRDefault="005A22B5" w:rsidP="00FE6D11">
      <w:pPr>
        <w:spacing w:line="360" w:lineRule="auto"/>
        <w:ind w:firstLine="567"/>
        <w:jc w:val="both"/>
        <w:rPr>
          <w:sz w:val="28"/>
          <w:szCs w:val="28"/>
        </w:rPr>
      </w:pPr>
    </w:p>
    <w:p w:rsidR="005A22B5" w:rsidRPr="009E4CA5" w:rsidRDefault="005A22B5" w:rsidP="005A22B5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sz w:val="28"/>
          <w:szCs w:val="28"/>
        </w:rPr>
        <w:t xml:space="preserve">2.   </w:t>
      </w:r>
      <w:r>
        <w:rPr>
          <w:spacing w:val="-2"/>
          <w:sz w:val="28"/>
          <w:szCs w:val="28"/>
        </w:rPr>
        <w:t xml:space="preserve">Встановити межі села Приморське 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pacing w:val="-2"/>
          <w:sz w:val="28"/>
          <w:szCs w:val="28"/>
        </w:rPr>
        <w:t xml:space="preserve">, </w:t>
      </w:r>
      <w:r w:rsidRPr="009E4CA5">
        <w:rPr>
          <w:color w:val="000000" w:themeColor="text1"/>
          <w:spacing w:val="-2"/>
          <w:sz w:val="28"/>
          <w:szCs w:val="28"/>
        </w:rPr>
        <w:t xml:space="preserve">загальною площею </w:t>
      </w:r>
      <w:r>
        <w:rPr>
          <w:color w:val="000000" w:themeColor="text1"/>
          <w:spacing w:val="-2"/>
          <w:sz w:val="28"/>
          <w:szCs w:val="28"/>
        </w:rPr>
        <w:t>1025</w:t>
      </w:r>
      <w:r w:rsidRPr="009E4CA5">
        <w:rPr>
          <w:color w:val="000000" w:themeColor="text1"/>
          <w:spacing w:val="-2"/>
          <w:sz w:val="28"/>
          <w:szCs w:val="28"/>
        </w:rPr>
        <w:t xml:space="preserve">, </w:t>
      </w:r>
      <w:r>
        <w:rPr>
          <w:color w:val="000000" w:themeColor="text1"/>
          <w:spacing w:val="-2"/>
          <w:sz w:val="28"/>
          <w:szCs w:val="28"/>
        </w:rPr>
        <w:t>37</w:t>
      </w:r>
      <w:r w:rsidRPr="009E4CA5">
        <w:rPr>
          <w:color w:val="000000" w:themeColor="text1"/>
          <w:spacing w:val="-2"/>
          <w:sz w:val="28"/>
          <w:szCs w:val="28"/>
        </w:rPr>
        <w:t>94 га.</w:t>
      </w:r>
    </w:p>
    <w:p w:rsidR="005A22B5" w:rsidRPr="007C4245" w:rsidRDefault="005A22B5" w:rsidP="00FE6D11">
      <w:pPr>
        <w:spacing w:line="360" w:lineRule="auto"/>
        <w:ind w:firstLine="567"/>
        <w:jc w:val="both"/>
        <w:rPr>
          <w:color w:val="FF0000"/>
          <w:spacing w:val="-2"/>
          <w:sz w:val="28"/>
          <w:szCs w:val="28"/>
        </w:rPr>
      </w:pPr>
    </w:p>
    <w:p w:rsidR="005A22B5" w:rsidRPr="00902017" w:rsidRDefault="005A22B5" w:rsidP="005A22B5">
      <w:pPr>
        <w:pStyle w:val="a3"/>
        <w:jc w:val="both"/>
        <w:rPr>
          <w:color w:val="000000" w:themeColor="text1"/>
          <w:sz w:val="28"/>
          <w:szCs w:val="28"/>
        </w:rPr>
      </w:pPr>
      <w:r w:rsidRPr="00902017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3</w:t>
      </w:r>
      <w:r w:rsidRPr="00902017">
        <w:rPr>
          <w:color w:val="000000" w:themeColor="text1"/>
          <w:sz w:val="28"/>
          <w:szCs w:val="28"/>
        </w:rPr>
        <w:t xml:space="preserve">. Контроль за виконанням рішення  покласти на </w:t>
      </w:r>
      <w:r>
        <w:rPr>
          <w:color w:val="000000" w:themeColor="text1"/>
          <w:sz w:val="28"/>
          <w:szCs w:val="28"/>
        </w:rPr>
        <w:t>п</w:t>
      </w:r>
      <w:r w:rsidRPr="00902017">
        <w:rPr>
          <w:color w:val="000000" w:themeColor="text1"/>
          <w:sz w:val="28"/>
          <w:szCs w:val="28"/>
          <w:shd w:val="clear" w:color="auto" w:fill="FFFFFF"/>
        </w:rPr>
        <w:t>остійн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з земельних питань, екології та агропромислового розвитку</w:t>
      </w:r>
      <w:r w:rsidRPr="00902017">
        <w:rPr>
          <w:color w:val="000000" w:themeColor="text1"/>
          <w:sz w:val="28"/>
          <w:szCs w:val="28"/>
        </w:rPr>
        <w:t>.</w:t>
      </w:r>
    </w:p>
    <w:p w:rsidR="00FE6D11" w:rsidRDefault="00FE6D11" w:rsidP="005A22B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487871" w:rsidRDefault="00487871" w:rsidP="005A22B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5A22B5" w:rsidRDefault="005A22B5" w:rsidP="005A22B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         Олена ЗДОР</w:t>
      </w:r>
    </w:p>
    <w:p w:rsidR="005A22B5" w:rsidRPr="00937E36" w:rsidRDefault="005A22B5" w:rsidP="005A22B5">
      <w:pPr>
        <w:widowControl w:val="0"/>
        <w:suppressAutoHyphens/>
        <w:autoSpaceDN w:val="0"/>
        <w:rPr>
          <w:rFonts w:ascii="Arial" w:hAnsi="Arial" w:cs="Arial"/>
          <w:kern w:val="3"/>
          <w:sz w:val="28"/>
          <w:szCs w:val="28"/>
        </w:rPr>
      </w:pPr>
      <w:bookmarkStart w:id="0" w:name="_GoBack"/>
      <w:bookmarkEnd w:id="0"/>
    </w:p>
    <w:sectPr w:rsidR="005A22B5" w:rsidRPr="00937E36" w:rsidSect="00215CF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E5"/>
    <w:rsid w:val="00043EF8"/>
    <w:rsid w:val="000609D5"/>
    <w:rsid w:val="000A2796"/>
    <w:rsid w:val="001F2162"/>
    <w:rsid w:val="00215550"/>
    <w:rsid w:val="00215CFC"/>
    <w:rsid w:val="00216C80"/>
    <w:rsid w:val="002E29FF"/>
    <w:rsid w:val="0036508F"/>
    <w:rsid w:val="00447343"/>
    <w:rsid w:val="00487871"/>
    <w:rsid w:val="005A22B5"/>
    <w:rsid w:val="005C250F"/>
    <w:rsid w:val="005E2C22"/>
    <w:rsid w:val="00616E89"/>
    <w:rsid w:val="00701DE5"/>
    <w:rsid w:val="00936806"/>
    <w:rsid w:val="009B0E6C"/>
    <w:rsid w:val="009E009A"/>
    <w:rsid w:val="00AB5617"/>
    <w:rsid w:val="00BC6CD0"/>
    <w:rsid w:val="00F94A54"/>
    <w:rsid w:val="00FB3242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Style5">
    <w:name w:val="Paragraph Style5"/>
    <w:uiPriority w:val="99"/>
    <w:rsid w:val="00FE6D11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FE6D11"/>
    <w:rPr>
      <w:rFonts w:ascii="Arial" w:hAnsi="Arial" w:cs="Arial" w:hint="default"/>
      <w:sz w:val="28"/>
      <w:szCs w:val="28"/>
    </w:rPr>
  </w:style>
  <w:style w:type="paragraph" w:customStyle="1" w:styleId="ParagraphStyle6">
    <w:name w:val="Paragraph Style6"/>
    <w:rsid w:val="005E2C22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87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Style5">
    <w:name w:val="Paragraph Style5"/>
    <w:uiPriority w:val="99"/>
    <w:rsid w:val="00FE6D11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FE6D11"/>
    <w:rPr>
      <w:rFonts w:ascii="Arial" w:hAnsi="Arial" w:cs="Arial" w:hint="default"/>
      <w:sz w:val="28"/>
      <w:szCs w:val="28"/>
    </w:rPr>
  </w:style>
  <w:style w:type="paragraph" w:customStyle="1" w:styleId="ParagraphStyle6">
    <w:name w:val="Paragraph Style6"/>
    <w:rsid w:val="005E2C22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87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2022-01-24T08:25:00Z</cp:lastPrinted>
  <dcterms:created xsi:type="dcterms:W3CDTF">2022-01-18T06:54:00Z</dcterms:created>
  <dcterms:modified xsi:type="dcterms:W3CDTF">2022-01-25T08:19:00Z</dcterms:modified>
</cp:coreProperties>
</file>