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58" w:rsidRDefault="002C2358" w:rsidP="002C2358">
      <w:pPr>
        <w:spacing w:after="0" w:line="240" w:lineRule="auto"/>
        <w:ind w:right="-3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5" o:title=""/>
          </v:shape>
          <o:OLEObject Type="Embed" ProgID="Word.Picture.8" ShapeID="_x0000_i1025" DrawAspect="Content" ObjectID="_1672229646" r:id="rId6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5271"/>
      </w:tblGrid>
      <w:tr w:rsidR="002C2358" w:rsidTr="002C2358">
        <w:tc>
          <w:tcPr>
            <w:tcW w:w="2306" w:type="dxa"/>
          </w:tcPr>
          <w:p w:rsidR="002C2358" w:rsidRDefault="002C2358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</w:tcPr>
          <w:p w:rsidR="002C2358" w:rsidRDefault="002C2358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2C2358" w:rsidTr="002C2358">
        <w:tc>
          <w:tcPr>
            <w:tcW w:w="2306" w:type="dxa"/>
          </w:tcPr>
          <w:p w:rsidR="002C2358" w:rsidRDefault="002C2358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  <w:hideMark/>
          </w:tcPr>
          <w:p w:rsidR="002C2358" w:rsidRDefault="002C2358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ВАСИЛІВСЬКА РАЙОННА РАДА</w:t>
            </w:r>
          </w:p>
          <w:p w:rsidR="002C2358" w:rsidRDefault="002C2358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ЗАПОРІЗЬКОЇ ОБЛАСТІ</w:t>
            </w:r>
          </w:p>
        </w:tc>
      </w:tr>
      <w:tr w:rsidR="002C2358" w:rsidTr="002C2358">
        <w:trPr>
          <w:trHeight w:val="683"/>
        </w:trPr>
        <w:tc>
          <w:tcPr>
            <w:tcW w:w="2306" w:type="dxa"/>
          </w:tcPr>
          <w:p w:rsidR="002C2358" w:rsidRDefault="002C2358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  <w:hideMark/>
          </w:tcPr>
          <w:p w:rsidR="002C2358" w:rsidRDefault="002C2358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восьмого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скликання</w:t>
            </w:r>
            <w:proofErr w:type="spellEnd"/>
          </w:p>
          <w:p w:rsidR="002C2358" w:rsidRDefault="002C2358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третя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сесія</w:t>
            </w:r>
            <w:proofErr w:type="spellEnd"/>
          </w:p>
          <w:p w:rsidR="002C2358" w:rsidRDefault="002C2358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(поз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</w:rPr>
              <w:t>ачергова)</w:t>
            </w:r>
          </w:p>
        </w:tc>
      </w:tr>
      <w:tr w:rsidR="002C2358" w:rsidTr="002C2358">
        <w:tc>
          <w:tcPr>
            <w:tcW w:w="2306" w:type="dxa"/>
          </w:tcPr>
          <w:p w:rsidR="002C2358" w:rsidRDefault="002C2358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  <w:hideMark/>
          </w:tcPr>
          <w:p w:rsidR="002C2358" w:rsidRDefault="002C2358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Р  І  Ш  Е  Н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Я</w:t>
            </w:r>
          </w:p>
        </w:tc>
      </w:tr>
    </w:tbl>
    <w:p w:rsidR="002C2358" w:rsidRDefault="002C2358" w:rsidP="002C23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2358" w:rsidRDefault="0063305A" w:rsidP="002C2358">
      <w:pPr>
        <w:tabs>
          <w:tab w:val="left" w:pos="16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 січня </w:t>
      </w:r>
      <w:r w:rsidR="002C2358">
        <w:rPr>
          <w:rFonts w:ascii="Times New Roman" w:eastAsia="Times New Roman" w:hAnsi="Times New Roman"/>
          <w:sz w:val="28"/>
          <w:szCs w:val="28"/>
          <w:lang w:eastAsia="ru-RU"/>
        </w:rPr>
        <w:t xml:space="preserve">2021 р.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C23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</w:p>
    <w:p w:rsidR="002C2358" w:rsidRDefault="002C2358" w:rsidP="002C2358">
      <w:pPr>
        <w:tabs>
          <w:tab w:val="left" w:pos="16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358" w:rsidRDefault="002C2358" w:rsidP="002C23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внесення змін до рішення районної ради від 18.11.2020 №3 «</w:t>
      </w:r>
      <w:r w:rsidRPr="00496D6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клопотання перед </w:t>
      </w:r>
      <w:proofErr w:type="spellStart"/>
      <w:r w:rsidRPr="00496D60">
        <w:rPr>
          <w:rFonts w:ascii="Times New Roman" w:eastAsia="Times New Roman" w:hAnsi="Times New Roman"/>
          <w:sz w:val="28"/>
          <w:szCs w:val="28"/>
          <w:lang w:eastAsia="ru-RU"/>
        </w:rPr>
        <w:t>Василівською</w:t>
      </w:r>
      <w:proofErr w:type="spellEnd"/>
      <w:r w:rsidRPr="00496D6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міською радою </w:t>
      </w:r>
      <w:proofErr w:type="spellStart"/>
      <w:r w:rsidRPr="00496D60">
        <w:rPr>
          <w:rFonts w:ascii="Times New Roman" w:eastAsia="Times New Roman" w:hAnsi="Times New Roman"/>
          <w:sz w:val="28"/>
          <w:szCs w:val="28"/>
          <w:lang w:eastAsia="ru-RU"/>
        </w:rPr>
        <w:t>Василівського</w:t>
      </w:r>
      <w:proofErr w:type="spellEnd"/>
      <w:r w:rsidRPr="00496D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Запорізької області щодо прийняття із спільної власності територіальних громад сіл, селища, міст </w:t>
      </w:r>
      <w:proofErr w:type="spellStart"/>
      <w:r w:rsidRPr="00496D60">
        <w:rPr>
          <w:rFonts w:ascii="Times New Roman" w:eastAsia="Times New Roman" w:hAnsi="Times New Roman"/>
          <w:sz w:val="28"/>
          <w:szCs w:val="28"/>
          <w:lang w:eastAsia="ru-RU"/>
        </w:rPr>
        <w:t>Василівського</w:t>
      </w:r>
      <w:proofErr w:type="spellEnd"/>
      <w:r w:rsidRPr="00496D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Запорізької області цілісних майнових комплексів, нерухомого майна 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іншого окремо визначеного майна»</w:t>
      </w:r>
    </w:p>
    <w:p w:rsidR="002C2358" w:rsidRDefault="002C2358" w:rsidP="002C23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358" w:rsidRDefault="002C2358" w:rsidP="002C23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43, 60 Закону України «Про місцеве самоврядування в Україні», Законом України «Про передачу об’єктів права державної та комунальної власності», Закону України «Про державну реєстрацію юридичних осіб, фізичних осіб – підприємців та громадських формувань»,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Василівська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районна рада </w:t>
      </w:r>
    </w:p>
    <w:p w:rsidR="002C2358" w:rsidRDefault="002C2358" w:rsidP="002C23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2358" w:rsidRDefault="002C2358" w:rsidP="002C2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2C2358" w:rsidRDefault="002C2358" w:rsidP="002C2358">
      <w:pPr>
        <w:widowControl w:val="0"/>
        <w:spacing w:after="0" w:line="360" w:lineRule="auto"/>
        <w:ind w:right="15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C2358" w:rsidRDefault="002C2358" w:rsidP="006330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до рішення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Василівської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районної ради Запорізької області від 18.11.2020 №3 «</w:t>
      </w:r>
      <w:r w:rsidRPr="00496D6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клопотання перед </w:t>
      </w:r>
      <w:proofErr w:type="spellStart"/>
      <w:r w:rsidRPr="00496D60">
        <w:rPr>
          <w:rFonts w:ascii="Times New Roman" w:eastAsia="Times New Roman" w:hAnsi="Times New Roman"/>
          <w:sz w:val="28"/>
          <w:szCs w:val="28"/>
          <w:lang w:eastAsia="ru-RU"/>
        </w:rPr>
        <w:t>Василівською</w:t>
      </w:r>
      <w:proofErr w:type="spellEnd"/>
      <w:r w:rsidRPr="00496D6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міською радою </w:t>
      </w:r>
      <w:proofErr w:type="spellStart"/>
      <w:r w:rsidRPr="00496D60">
        <w:rPr>
          <w:rFonts w:ascii="Times New Roman" w:eastAsia="Times New Roman" w:hAnsi="Times New Roman"/>
          <w:sz w:val="28"/>
          <w:szCs w:val="28"/>
          <w:lang w:eastAsia="ru-RU"/>
        </w:rPr>
        <w:t>Василівського</w:t>
      </w:r>
      <w:proofErr w:type="spellEnd"/>
      <w:r w:rsidRPr="00496D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Запорізької області щодо прийняття із спільної власності територіальних громад сіл, селища, міст </w:t>
      </w:r>
      <w:proofErr w:type="spellStart"/>
      <w:r w:rsidRPr="00496D60">
        <w:rPr>
          <w:rFonts w:ascii="Times New Roman" w:eastAsia="Times New Roman" w:hAnsi="Times New Roman"/>
          <w:sz w:val="28"/>
          <w:szCs w:val="28"/>
          <w:lang w:eastAsia="ru-RU"/>
        </w:rPr>
        <w:t>Василівського</w:t>
      </w:r>
      <w:proofErr w:type="spellEnd"/>
      <w:r w:rsidRPr="00496D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Запорізької області цілісних майнових комплексів, нерухомого майна 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іншого окремо визначеного майна», доповнивши пунктом 4:</w:t>
      </w:r>
    </w:p>
    <w:p w:rsidR="002C2358" w:rsidRDefault="002C2358" w:rsidP="002C23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358" w:rsidRDefault="002C2358" w:rsidP="002C23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«4.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Василівській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районній раді вийти зі складу засновників юридичних осіб, зазначених у додатку до рішення п’ятдесят сьомої (позачергової) сесії районної ради сьомого скликання від 18 листопада 2020 р. № 3».</w:t>
      </w:r>
    </w:p>
    <w:p w:rsidR="002C2358" w:rsidRDefault="002C2358" w:rsidP="002C235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C2358" w:rsidRDefault="002C2358" w:rsidP="002C235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Рішення набирає чинності з дати прийняття.</w:t>
      </w:r>
    </w:p>
    <w:p w:rsidR="002C2358" w:rsidRDefault="002C2358" w:rsidP="002C2358">
      <w:pPr>
        <w:autoSpaceDE w:val="0"/>
        <w:autoSpaceDN w:val="0"/>
        <w:spacing w:after="0" w:line="72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358" w:rsidRDefault="002C2358" w:rsidP="002C23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>Голова                                                                                            Олена ЗДОР</w:t>
      </w:r>
    </w:p>
    <w:sectPr w:rsidR="002C2358" w:rsidSect="002C235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6F"/>
    <w:rsid w:val="00122120"/>
    <w:rsid w:val="002C2358"/>
    <w:rsid w:val="005A7DE1"/>
    <w:rsid w:val="0063305A"/>
    <w:rsid w:val="00A22220"/>
    <w:rsid w:val="00F9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5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5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2021-01-15T13:27:00Z</cp:lastPrinted>
  <dcterms:created xsi:type="dcterms:W3CDTF">2021-01-11T07:49:00Z</dcterms:created>
  <dcterms:modified xsi:type="dcterms:W3CDTF">2021-01-15T13:28:00Z</dcterms:modified>
</cp:coreProperties>
</file>